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503C88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МЕТОДИКА РАССЛЕДОВАНИЯ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8B643E" w:rsidRPr="00A36929" w:rsidRDefault="00503C88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503C88">
        <w:rPr>
          <w:bCs/>
          <w:iCs/>
        </w:rPr>
        <w:t xml:space="preserve">Александров, И. В.  Расследование налоговых </w:t>
      </w:r>
      <w:proofErr w:type="gramStart"/>
      <w:r w:rsidRPr="00503C88">
        <w:rPr>
          <w:bCs/>
          <w:iCs/>
        </w:rPr>
        <w:t>преступлений :</w:t>
      </w:r>
      <w:proofErr w:type="gramEnd"/>
      <w:r w:rsidRPr="00503C88">
        <w:rPr>
          <w:bCs/>
          <w:iCs/>
        </w:rPr>
        <w:t xml:space="preserve"> учебное пособие для магистров / И. В. Александров. — </w:t>
      </w:r>
      <w:proofErr w:type="gramStart"/>
      <w:r w:rsidRPr="00503C88">
        <w:rPr>
          <w:bCs/>
          <w:iCs/>
        </w:rPr>
        <w:t>Москва :</w:t>
      </w:r>
      <w:proofErr w:type="gramEnd"/>
      <w:r w:rsidRPr="00503C88">
        <w:rPr>
          <w:bCs/>
          <w:iCs/>
        </w:rPr>
        <w:t xml:space="preserve"> </w:t>
      </w:r>
      <w:proofErr w:type="spellStart"/>
      <w:r w:rsidRPr="00503C88">
        <w:rPr>
          <w:bCs/>
          <w:iCs/>
        </w:rPr>
        <w:t>Юрайт</w:t>
      </w:r>
      <w:proofErr w:type="spellEnd"/>
      <w:r w:rsidRPr="00503C88">
        <w:rPr>
          <w:bCs/>
          <w:iCs/>
        </w:rPr>
        <w:t xml:space="preserve">, 2022. — 38 405 с.— URL: </w:t>
      </w:r>
      <w:hyperlink r:id="rId8" w:history="1">
        <w:r w:rsidRPr="00503C88">
          <w:rPr>
            <w:rStyle w:val="a9"/>
            <w:bCs/>
            <w:iCs/>
          </w:rPr>
          <w:t>https://urait.ru/bcode/508145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503C88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 w:rsidRPr="00503C88">
        <w:rPr>
          <w:bCs/>
          <w:iCs/>
          <w:sz w:val="28"/>
          <w:szCs w:val="28"/>
        </w:rPr>
        <w:t>Тюнин</w:t>
      </w:r>
      <w:proofErr w:type="spellEnd"/>
      <w:r w:rsidRPr="00503C88">
        <w:rPr>
          <w:bCs/>
          <w:iCs/>
          <w:sz w:val="28"/>
          <w:szCs w:val="28"/>
        </w:rPr>
        <w:t xml:space="preserve">, В. И.  Преступления в сфере экономической </w:t>
      </w:r>
      <w:proofErr w:type="gramStart"/>
      <w:r w:rsidRPr="00503C88">
        <w:rPr>
          <w:bCs/>
          <w:iCs/>
          <w:sz w:val="28"/>
          <w:szCs w:val="28"/>
        </w:rPr>
        <w:t>деятельности :</w:t>
      </w:r>
      <w:proofErr w:type="gramEnd"/>
      <w:r w:rsidRPr="00503C88">
        <w:rPr>
          <w:bCs/>
          <w:iCs/>
          <w:sz w:val="28"/>
          <w:szCs w:val="28"/>
        </w:rPr>
        <w:t xml:space="preserve"> учебное пособие для вузов / В. И. </w:t>
      </w:r>
      <w:proofErr w:type="spellStart"/>
      <w:r w:rsidRPr="00503C88">
        <w:rPr>
          <w:bCs/>
          <w:iCs/>
          <w:sz w:val="28"/>
          <w:szCs w:val="28"/>
        </w:rPr>
        <w:t>Тюнин</w:t>
      </w:r>
      <w:proofErr w:type="spellEnd"/>
      <w:r w:rsidRPr="00503C88">
        <w:rPr>
          <w:bCs/>
          <w:iCs/>
          <w:sz w:val="28"/>
          <w:szCs w:val="28"/>
        </w:rPr>
        <w:t xml:space="preserve">. — 3-е изд., </w:t>
      </w:r>
      <w:proofErr w:type="spellStart"/>
      <w:r w:rsidRPr="00503C88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503C88">
        <w:rPr>
          <w:bCs/>
          <w:iCs/>
          <w:sz w:val="28"/>
          <w:szCs w:val="28"/>
        </w:rPr>
        <w:t>. и</w:t>
      </w:r>
      <w:proofErr w:type="gramEnd"/>
      <w:r w:rsidRPr="00503C88">
        <w:rPr>
          <w:bCs/>
          <w:iCs/>
          <w:sz w:val="28"/>
          <w:szCs w:val="28"/>
        </w:rPr>
        <w:t xml:space="preserve"> доп. — Москва : </w:t>
      </w:r>
      <w:proofErr w:type="spellStart"/>
      <w:r w:rsidRPr="00503C88">
        <w:rPr>
          <w:bCs/>
          <w:iCs/>
          <w:sz w:val="28"/>
          <w:szCs w:val="28"/>
        </w:rPr>
        <w:t>Юрайт</w:t>
      </w:r>
      <w:proofErr w:type="spellEnd"/>
      <w:r w:rsidRPr="00503C88">
        <w:rPr>
          <w:bCs/>
          <w:iCs/>
          <w:sz w:val="28"/>
          <w:szCs w:val="28"/>
        </w:rPr>
        <w:t xml:space="preserve">, 2023. — 323 с.— URL: </w:t>
      </w:r>
      <w:hyperlink r:id="rId9" w:history="1">
        <w:r w:rsidRPr="00503C88">
          <w:rPr>
            <w:rStyle w:val="a9"/>
            <w:bCs/>
            <w:iCs/>
            <w:sz w:val="28"/>
            <w:szCs w:val="28"/>
          </w:rPr>
          <w:t>https://urait.ru/bcode/514523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B2D5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B2D5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B2D5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B2D5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D54" w:rsidRPr="00191E6C" w:rsidRDefault="00EB2D54" w:rsidP="00786DD0">
      <w:pPr>
        <w:spacing w:after="0" w:line="240" w:lineRule="auto"/>
      </w:pPr>
      <w:r>
        <w:separator/>
      </w:r>
    </w:p>
  </w:endnote>
  <w:endnote w:type="continuationSeparator" w:id="0">
    <w:p w:rsidR="00EB2D54" w:rsidRPr="00191E6C" w:rsidRDefault="00EB2D5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D54" w:rsidRPr="00191E6C" w:rsidRDefault="00EB2D54" w:rsidP="00786DD0">
      <w:pPr>
        <w:spacing w:after="0" w:line="240" w:lineRule="auto"/>
      </w:pPr>
      <w:r>
        <w:separator/>
      </w:r>
    </w:p>
  </w:footnote>
  <w:footnote w:type="continuationSeparator" w:id="0">
    <w:p w:rsidR="00EB2D54" w:rsidRPr="00191E6C" w:rsidRDefault="00EB2D5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C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2D54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08145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52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65B38-86EF-4917-9530-F3411B47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2025-09-25T06:06:00Z</dcterms:created>
  <dcterms:modified xsi:type="dcterms:W3CDTF">2025-09-25T06:06:00Z</dcterms:modified>
</cp:coreProperties>
</file>